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5B64" w14:textId="77777777" w:rsidR="002805D1" w:rsidRDefault="002805D1" w:rsidP="00A25D9B">
      <w:pPr>
        <w:rPr>
          <w:b/>
          <w:bCs/>
        </w:rPr>
      </w:pPr>
    </w:p>
    <w:p w14:paraId="4353D1A2" w14:textId="77777777" w:rsidR="002805D1" w:rsidRDefault="002805D1" w:rsidP="00A25D9B">
      <w:pPr>
        <w:rPr>
          <w:b/>
          <w:bCs/>
        </w:rPr>
      </w:pPr>
    </w:p>
    <w:p w14:paraId="283C9FAF" w14:textId="65D1F93F" w:rsidR="00A25D9B" w:rsidRPr="0018339B" w:rsidRDefault="00A25D9B" w:rsidP="00A25D9B">
      <w:pPr>
        <w:rPr>
          <w:b/>
          <w:bCs/>
        </w:rPr>
      </w:pPr>
      <w:r w:rsidRPr="0018339B">
        <w:rPr>
          <w:b/>
          <w:bCs/>
        </w:rPr>
        <w:t>Hei</w:t>
      </w:r>
      <w:r w:rsidR="00B97192" w:rsidRPr="0018339B">
        <w:rPr>
          <w:b/>
          <w:bCs/>
        </w:rPr>
        <w:t xml:space="preserve"> lunastustoimituksen</w:t>
      </w:r>
      <w:r w:rsidR="002805D1">
        <w:rPr>
          <w:b/>
          <w:bCs/>
        </w:rPr>
        <w:t xml:space="preserve"> 2025-756974</w:t>
      </w:r>
      <w:r w:rsidR="00B97192" w:rsidRPr="0018339B">
        <w:rPr>
          <w:b/>
          <w:bCs/>
        </w:rPr>
        <w:t xml:space="preserve"> asianosainen</w:t>
      </w:r>
      <w:r w:rsidRPr="0018339B">
        <w:rPr>
          <w:b/>
          <w:bCs/>
        </w:rPr>
        <w:t>!</w:t>
      </w:r>
    </w:p>
    <w:p w14:paraId="21D2894E" w14:textId="77777777" w:rsidR="00B97192" w:rsidRDefault="00B97192" w:rsidP="00A25D9B"/>
    <w:p w14:paraId="38C6B479" w14:textId="27340AC2" w:rsidR="00A25D9B" w:rsidRDefault="00A25D9B" w:rsidP="00A25D9B">
      <w:r>
        <w:t xml:space="preserve">Tämä kirje </w:t>
      </w:r>
      <w:r w:rsidR="00C95376">
        <w:t>on lähetetty</w:t>
      </w:r>
      <w:r>
        <w:t xml:space="preserve"> tiedoksi</w:t>
      </w:r>
      <w:r w:rsidR="00B97192">
        <w:t xml:space="preserve"> </w:t>
      </w:r>
      <w:r w:rsidR="00B97192">
        <w:t xml:space="preserve">Fingridin </w:t>
      </w:r>
      <w:r w:rsidR="002805D1">
        <w:t>voimansiirtoalueiden</w:t>
      </w:r>
      <w:r>
        <w:t xml:space="preserve"> lunastustoimitusten </w:t>
      </w:r>
      <w:r w:rsidR="002805D1" w:rsidRPr="002805D1">
        <w:t>2025-75697</w:t>
      </w:r>
      <w:r w:rsidR="002805D1">
        <w:t xml:space="preserve">2, </w:t>
      </w:r>
      <w:r w:rsidR="002805D1" w:rsidRPr="002805D1">
        <w:t>75697</w:t>
      </w:r>
      <w:r w:rsidR="002805D1">
        <w:t xml:space="preserve">3, </w:t>
      </w:r>
      <w:r w:rsidR="002805D1" w:rsidRPr="002805D1">
        <w:t>75697</w:t>
      </w:r>
      <w:r w:rsidR="002805D1">
        <w:t xml:space="preserve">4 ja  756075 </w:t>
      </w:r>
      <w:r w:rsidRPr="00C95376">
        <w:rPr>
          <w:u w:val="single"/>
        </w:rPr>
        <w:t>kaikille maanomistajille</w:t>
      </w:r>
      <w:r>
        <w:t xml:space="preserve">. Mikäli </w:t>
      </w:r>
      <w:r w:rsidRPr="00C95376">
        <w:t>et omista metsämaata</w:t>
      </w:r>
      <w:r>
        <w:t xml:space="preserve"> </w:t>
      </w:r>
      <w:r w:rsidR="00C95376">
        <w:t xml:space="preserve">lunastettavan </w:t>
      </w:r>
      <w:r>
        <w:t xml:space="preserve">johtoalueen varrella, </w:t>
      </w:r>
      <w:r w:rsidR="00C95376">
        <w:t xml:space="preserve">niin </w:t>
      </w:r>
      <w:r w:rsidR="00E75F34">
        <w:t>tämä viesti</w:t>
      </w:r>
      <w:r>
        <w:t xml:space="preserve"> ei edellytä </w:t>
      </w:r>
      <w:r w:rsidR="00B97192">
        <w:t>sinulta</w:t>
      </w:r>
      <w:r>
        <w:t xml:space="preserve"> mitään toimenpiteitä.</w:t>
      </w:r>
    </w:p>
    <w:p w14:paraId="3D562A52" w14:textId="77777777" w:rsidR="00430075" w:rsidRDefault="00430075" w:rsidP="00A25D9B"/>
    <w:p w14:paraId="1EBBC7A2" w14:textId="56D826D2" w:rsidR="00A25D9B" w:rsidRDefault="00E75F34" w:rsidP="00A25D9B">
      <w:r>
        <w:t>J</w:t>
      </w:r>
      <w:r>
        <w:t xml:space="preserve">oulukuussa 2025 </w:t>
      </w:r>
      <w:r w:rsidR="00A25D9B">
        <w:t>Hannes-myrsky aiheutti merkittäv</w:t>
      </w:r>
      <w:r w:rsidR="00C95376">
        <w:t>ät</w:t>
      </w:r>
      <w:r w:rsidR="00A25D9B">
        <w:t xml:space="preserve"> </w:t>
      </w:r>
      <w:r w:rsidR="00C95376">
        <w:t>metsävahingot</w:t>
      </w:r>
      <w:r w:rsidRPr="00E75F34">
        <w:t xml:space="preserve"> </w:t>
      </w:r>
      <w:r>
        <w:t>koko seudulle</w:t>
      </w:r>
      <w:r w:rsidR="00A25D9B">
        <w:t xml:space="preserve">. </w:t>
      </w:r>
      <w:r w:rsidR="00C95376">
        <w:t>U</w:t>
      </w:r>
      <w:r w:rsidR="00A25D9B">
        <w:t xml:space="preserve">uden johtoalueen reunapuustot olivat </w:t>
      </w:r>
      <w:r>
        <w:t xml:space="preserve">tällöin </w:t>
      </w:r>
      <w:r w:rsidR="00A25D9B">
        <w:t>hyvin herkkiä</w:t>
      </w:r>
      <w:r w:rsidR="00A25D9B">
        <w:t xml:space="preserve">, ja </w:t>
      </w:r>
      <w:r w:rsidR="0018339B">
        <w:t xml:space="preserve">siksi </w:t>
      </w:r>
      <w:r>
        <w:t>myrsky</w:t>
      </w:r>
      <w:r w:rsidR="00B97192">
        <w:t xml:space="preserve"> on </w:t>
      </w:r>
      <w:r w:rsidR="0018339B">
        <w:t xml:space="preserve">paikallisesti </w:t>
      </w:r>
      <w:r w:rsidR="00B97192">
        <w:t>aiheuttanut tuulenkaatoja yms</w:t>
      </w:r>
      <w:r w:rsidR="00A25D9B">
        <w:t>.</w:t>
      </w:r>
      <w:r w:rsidR="009205AE">
        <w:t xml:space="preserve"> </w:t>
      </w:r>
      <w:r>
        <w:t>Tä</w:t>
      </w:r>
      <w:r w:rsidR="00B97192">
        <w:t>män</w:t>
      </w:r>
      <w:r>
        <w:t xml:space="preserve"> joh</w:t>
      </w:r>
      <w:r w:rsidR="00B97192">
        <w:t>dosta</w:t>
      </w:r>
      <w:r>
        <w:t xml:space="preserve"> </w:t>
      </w:r>
      <w:r w:rsidR="0018339B">
        <w:t xml:space="preserve">muutamia </w:t>
      </w:r>
      <w:r>
        <w:t>m</w:t>
      </w:r>
      <w:r w:rsidR="00A25D9B">
        <w:t xml:space="preserve">aanomistajia on myrskyn jälkeen ottanut yhteyttä  Fingridille  sekä  </w:t>
      </w:r>
      <w:r w:rsidR="00C95376">
        <w:t>Maanmittauslaitokseen</w:t>
      </w:r>
      <w:r w:rsidR="00A25D9B">
        <w:t>.</w:t>
      </w:r>
      <w:r w:rsidR="00C95376">
        <w:t xml:space="preserve"> </w:t>
      </w:r>
      <w:r w:rsidR="00B97192">
        <w:t xml:space="preserve"> Siksi pyrimme nyt jakamaan samalaista </w:t>
      </w:r>
      <w:r w:rsidR="0018339B">
        <w:t>tietoa</w:t>
      </w:r>
      <w:r w:rsidR="00B97192">
        <w:t xml:space="preserve"> toimitusalueen kaikille maanomistajille.</w:t>
      </w:r>
    </w:p>
    <w:p w14:paraId="7E9A9B85" w14:textId="229CA878" w:rsidR="00E75F34" w:rsidRDefault="00A25D9B" w:rsidP="00A25D9B">
      <w:r>
        <w:t>Fingrid tai Maanmittauslaitos ei ole tehnyt erillistä inventointia myrskyn aiheuttamista vahingoista.</w:t>
      </w:r>
      <w:r w:rsidR="00360A15">
        <w:t xml:space="preserve"> </w:t>
      </w:r>
      <w:r w:rsidR="0018339B">
        <w:t>Lunastusluvan mukaan johdon omistaja saa poistaa kaikki sellaiset</w:t>
      </w:r>
      <w:r w:rsidR="0018339B">
        <w:t xml:space="preserve"> puu</w:t>
      </w:r>
      <w:r w:rsidR="0018339B">
        <w:t>t</w:t>
      </w:r>
      <w:r w:rsidR="0018339B">
        <w:t xml:space="preserve"> </w:t>
      </w:r>
      <w:r w:rsidR="0018339B">
        <w:t xml:space="preserve">jotka </w:t>
      </w:r>
      <w:r w:rsidR="0018339B">
        <w:t>uhka</w:t>
      </w:r>
      <w:r w:rsidR="0018339B">
        <w:t>avat</w:t>
      </w:r>
      <w:r w:rsidR="0018339B">
        <w:t xml:space="preserve"> kaat</w:t>
      </w:r>
      <w:r w:rsidR="0018339B">
        <w:t>u</w:t>
      </w:r>
      <w:r w:rsidR="0018339B">
        <w:t>a johtorakenteiden päälle</w:t>
      </w:r>
      <w:r w:rsidR="0018339B">
        <w:t xml:space="preserve">. Muuten </w:t>
      </w:r>
      <w:r w:rsidR="00360A15">
        <w:t>j</w:t>
      </w:r>
      <w:r>
        <w:t>ohtoalueen ulkopuolella</w:t>
      </w:r>
      <w:r w:rsidR="0018339B">
        <w:t xml:space="preserve"> </w:t>
      </w:r>
      <w:r>
        <w:t>kasvav</w:t>
      </w:r>
      <w:r w:rsidR="0018339B">
        <w:t>a puusto</w:t>
      </w:r>
      <w:r w:rsidR="00360A15">
        <w:t xml:space="preserve"> </w:t>
      </w:r>
      <w:r>
        <w:t>kuulu</w:t>
      </w:r>
      <w:r w:rsidR="0018339B">
        <w:t>u</w:t>
      </w:r>
      <w:r>
        <w:t xml:space="preserve"> </w:t>
      </w:r>
      <w:r w:rsidR="00360A15">
        <w:t xml:space="preserve">kokonaan </w:t>
      </w:r>
      <w:r>
        <w:t>maanomistajille</w:t>
      </w:r>
      <w:r w:rsidR="0018339B">
        <w:t>, joka siis</w:t>
      </w:r>
      <w:r w:rsidR="00360A15">
        <w:t xml:space="preserve"> </w:t>
      </w:r>
      <w:r w:rsidR="0052096D">
        <w:t xml:space="preserve">tarvittaessa </w:t>
      </w:r>
      <w:r w:rsidR="0018339B">
        <w:t xml:space="preserve">vastaa </w:t>
      </w:r>
      <w:r w:rsidR="0052096D">
        <w:t>omien puiden käsittelystä</w:t>
      </w:r>
      <w:r w:rsidR="00B97192">
        <w:t>. T</w:t>
      </w:r>
      <w:r w:rsidR="00360A15">
        <w:t>ällöin</w:t>
      </w:r>
      <w:r w:rsidR="00360A15">
        <w:t xml:space="preserve"> </w:t>
      </w:r>
      <w:r w:rsidR="0052096D">
        <w:t>hän</w:t>
      </w:r>
      <w:r w:rsidR="0018339B">
        <w:t xml:space="preserve"> saa</w:t>
      </w:r>
      <w:r w:rsidR="0052096D">
        <w:t xml:space="preserve"> </w:t>
      </w:r>
      <w:r w:rsidR="00C95376">
        <w:t>myös</w:t>
      </w:r>
      <w:r w:rsidR="0052096D">
        <w:t xml:space="preserve"> päättä</w:t>
      </w:r>
      <w:r w:rsidR="00360A15">
        <w:t>, mikäli puutavara</w:t>
      </w:r>
      <w:r w:rsidR="0052096D">
        <w:t>a myydään</w:t>
      </w:r>
      <w:r w:rsidR="00360A15">
        <w:t xml:space="preserve"> tai pi</w:t>
      </w:r>
      <w:r w:rsidR="0052096D">
        <w:t>detään</w:t>
      </w:r>
      <w:r w:rsidR="00360A15">
        <w:t xml:space="preserve"> omaan käyttöön.</w:t>
      </w:r>
    </w:p>
    <w:p w14:paraId="50968E06" w14:textId="3A01C67A" w:rsidR="001C645C" w:rsidRDefault="00360A15" w:rsidP="001C645C">
      <w:pPr>
        <w:numPr>
          <w:ilvl w:val="0"/>
          <w:numId w:val="1"/>
        </w:numPr>
      </w:pPr>
      <w:r>
        <w:t xml:space="preserve">Mikäli metsässäsi on </w:t>
      </w:r>
      <w:r w:rsidR="0052096D">
        <w:t xml:space="preserve">sattunut </w:t>
      </w:r>
      <w:r w:rsidR="0052096D">
        <w:t>myrskyvahinko</w:t>
      </w:r>
      <w:r w:rsidR="0052096D">
        <w:t xml:space="preserve">, joka </w:t>
      </w:r>
      <w:r>
        <w:t xml:space="preserve">ilmeisesti </w:t>
      </w:r>
      <w:r w:rsidR="0052096D">
        <w:t>on</w:t>
      </w:r>
      <w:r>
        <w:t xml:space="preserve"> seurauksena johtohankkeesta ja uuden johtoalueen avaamisesta, niin </w:t>
      </w:r>
      <w:r w:rsidR="0052096D">
        <w:t xml:space="preserve">voit </w:t>
      </w:r>
      <w:r w:rsidR="0018339B">
        <w:t xml:space="preserve">tämän johdosta </w:t>
      </w:r>
      <w:r w:rsidR="0052096D">
        <w:t xml:space="preserve">hakea </w:t>
      </w:r>
      <w:r>
        <w:t>vahingonkorvaus</w:t>
      </w:r>
      <w:r w:rsidR="0052096D">
        <w:t xml:space="preserve">ta. </w:t>
      </w:r>
      <w:r w:rsidR="001C645C">
        <w:t>Tällainen korvausvaatimus käsitellään lunastustoimitukse</w:t>
      </w:r>
      <w:r w:rsidR="00B97192">
        <w:t>n yht</w:t>
      </w:r>
      <w:r w:rsidR="0018339B">
        <w:t>e</w:t>
      </w:r>
      <w:r w:rsidR="00B97192">
        <w:t>ydessä</w:t>
      </w:r>
      <w:r w:rsidR="001C645C">
        <w:t>.</w:t>
      </w:r>
    </w:p>
    <w:p w14:paraId="06F3AF09" w14:textId="38EEE66E" w:rsidR="00E75F34" w:rsidRDefault="00C95376" w:rsidP="001C645C">
      <w:pPr>
        <w:numPr>
          <w:ilvl w:val="0"/>
          <w:numId w:val="1"/>
        </w:numPr>
      </w:pPr>
      <w:r>
        <w:t xml:space="preserve">Jos </w:t>
      </w:r>
      <w:r w:rsidR="001C645C">
        <w:t>asut kaukana metsäkiinteistöstäsi</w:t>
      </w:r>
      <w:r>
        <w:t>, tai muuten</w:t>
      </w:r>
      <w:r w:rsidR="00B97192">
        <w:t>k</w:t>
      </w:r>
      <w:r w:rsidR="000678C6">
        <w:t>aa</w:t>
      </w:r>
      <w:r w:rsidR="00B97192">
        <w:t>n</w:t>
      </w:r>
      <w:r>
        <w:t xml:space="preserve"> et </w:t>
      </w:r>
      <w:r w:rsidR="00B97192">
        <w:t>pääse</w:t>
      </w:r>
      <w:r>
        <w:t xml:space="preserve"> paikan päälle</w:t>
      </w:r>
      <w:r w:rsidR="001C645C">
        <w:t xml:space="preserve"> katsomaan</w:t>
      </w:r>
      <w:r>
        <w:t xml:space="preserve">, niin kannattaa </w:t>
      </w:r>
      <w:r w:rsidR="001C645C">
        <w:t xml:space="preserve">ensin </w:t>
      </w:r>
      <w:r>
        <w:t xml:space="preserve">tiedustella esim. naapureiden </w:t>
      </w:r>
      <w:r w:rsidR="00B97192">
        <w:t xml:space="preserve">tai MHY:n </w:t>
      </w:r>
      <w:r>
        <w:t xml:space="preserve">kanssa, onko </w:t>
      </w:r>
      <w:r w:rsidR="001C645C">
        <w:t>alueella todettu myrskyvahinkoja?</w:t>
      </w:r>
    </w:p>
    <w:p w14:paraId="5ABEED0B" w14:textId="5D5B2DB4" w:rsidR="001C645C" w:rsidRDefault="001C645C" w:rsidP="001C645C">
      <w:pPr>
        <w:numPr>
          <w:ilvl w:val="0"/>
          <w:numId w:val="1"/>
        </w:numPr>
      </w:pPr>
      <w:r w:rsidRPr="001C645C">
        <w:t>Mikäli palstallasi on</w:t>
      </w:r>
      <w:r w:rsidR="00B97192">
        <w:t xml:space="preserve"> kaatunut</w:t>
      </w:r>
      <w:r w:rsidRPr="001C645C">
        <w:t xml:space="preserve"> paljon isoja puita, niin näitä kannattaa korjata pois ennen kuin puutavara </w:t>
      </w:r>
      <w:r>
        <w:t xml:space="preserve">ehtii </w:t>
      </w:r>
      <w:r w:rsidRPr="001C645C">
        <w:t>pilaantu</w:t>
      </w:r>
      <w:r>
        <w:t>a</w:t>
      </w:r>
      <w:r w:rsidRPr="001C645C">
        <w:t xml:space="preserve">. Lisäksi on olemassa riski, että </w:t>
      </w:r>
      <w:r w:rsidR="00B97192">
        <w:t xml:space="preserve">paikalle jääneissä </w:t>
      </w:r>
      <w:r w:rsidRPr="001C645C">
        <w:t xml:space="preserve">kuolleissa </w:t>
      </w:r>
      <w:r w:rsidR="00B97192">
        <w:t>rungoissa</w:t>
      </w:r>
      <w:r w:rsidRPr="001C645C">
        <w:t xml:space="preserve"> kasvaa tuhohyönteisiä, jotka sitten aiheuttavat vahinkoja myös pystyyn jääneelle puustolle. </w:t>
      </w:r>
      <w:r w:rsidR="000678C6">
        <w:t>Korvaush</w:t>
      </w:r>
      <w:r>
        <w:t>akemukseen</w:t>
      </w:r>
      <w:r w:rsidRPr="001C645C">
        <w:t xml:space="preserve"> liitetään </w:t>
      </w:r>
      <w:r>
        <w:t xml:space="preserve">tällöin </w:t>
      </w:r>
      <w:r w:rsidRPr="001C645C">
        <w:t xml:space="preserve">Moto-listat, joista ilmenee </w:t>
      </w:r>
      <w:r w:rsidR="00B97192">
        <w:t xml:space="preserve">paikasta </w:t>
      </w:r>
      <w:r w:rsidRPr="001C645C">
        <w:t>korjatun puutavaran määrää ja laatua.</w:t>
      </w:r>
    </w:p>
    <w:p w14:paraId="555AC7B0" w14:textId="2BB91FFB" w:rsidR="001C645C" w:rsidRPr="001C645C" w:rsidRDefault="001C645C" w:rsidP="001C645C">
      <w:pPr>
        <w:numPr>
          <w:ilvl w:val="0"/>
          <w:numId w:val="1"/>
        </w:numPr>
      </w:pPr>
      <w:r>
        <w:t>Jos pa</w:t>
      </w:r>
      <w:r w:rsidR="000678C6">
        <w:t>l</w:t>
      </w:r>
      <w:r>
        <w:t xml:space="preserve">stalla on </w:t>
      </w:r>
      <w:r w:rsidR="00B97192">
        <w:t xml:space="preserve">sattunut </w:t>
      </w:r>
      <w:r>
        <w:t xml:space="preserve">vain yksittäisiä tuulenkaatoja tai pelkästään pikkupuita on kaatunut, näitä ei ole pakko korjata pois, mutta </w:t>
      </w:r>
      <w:r w:rsidR="000678C6">
        <w:t xml:space="preserve">kaatuneita </w:t>
      </w:r>
      <w:r>
        <w:t xml:space="preserve">runkoja voidaan </w:t>
      </w:r>
      <w:r w:rsidR="00B97192">
        <w:t xml:space="preserve">silti </w:t>
      </w:r>
      <w:r>
        <w:t>laskea ja kuvata paikan päällä.</w:t>
      </w:r>
    </w:p>
    <w:p w14:paraId="7841FAA9" w14:textId="14612DD7" w:rsidR="00B97192" w:rsidRDefault="001C645C" w:rsidP="001C645C">
      <w:pPr>
        <w:numPr>
          <w:ilvl w:val="0"/>
          <w:numId w:val="1"/>
        </w:numPr>
      </w:pPr>
      <w:r>
        <w:t>Jos haluat itse korja</w:t>
      </w:r>
      <w:r>
        <w:t>ta</w:t>
      </w:r>
      <w:r>
        <w:t xml:space="preserve"> kaatuneita puita omasta palstasta</w:t>
      </w:r>
      <w:r>
        <w:t>si</w:t>
      </w:r>
      <w:r>
        <w:t xml:space="preserve">, </w:t>
      </w:r>
      <w:r w:rsidR="000678C6">
        <w:t>esim. ottamalla p</w:t>
      </w:r>
      <w:r w:rsidR="000678C6">
        <w:t>ikkurunkoja polttopuuksi</w:t>
      </w:r>
      <w:r w:rsidR="000678C6">
        <w:t xml:space="preserve">, </w:t>
      </w:r>
      <w:r>
        <w:t xml:space="preserve">niin tämäkin on tietysti mahdollista. </w:t>
      </w:r>
      <w:r>
        <w:t xml:space="preserve">Mikäli aiot </w:t>
      </w:r>
      <w:r w:rsidR="000678C6">
        <w:t xml:space="preserve">sen </w:t>
      </w:r>
      <w:r>
        <w:t xml:space="preserve">lisäksi anoa </w:t>
      </w:r>
      <w:r w:rsidR="000678C6">
        <w:t>vahingon</w:t>
      </w:r>
      <w:r>
        <w:t xml:space="preserve">korvausta, </w:t>
      </w:r>
      <w:r w:rsidR="00B97192">
        <w:t xml:space="preserve">niin kannattaa ensin dokumentoida </w:t>
      </w:r>
      <w:r w:rsidR="000678C6">
        <w:t>tilannetta metsässä</w:t>
      </w:r>
      <w:r w:rsidR="00B97192">
        <w:t xml:space="preserve">. </w:t>
      </w:r>
      <w:r w:rsidR="000678C6">
        <w:t>Tällöinkin mahdollinen k</w:t>
      </w:r>
      <w:r>
        <w:t xml:space="preserve">orvaus </w:t>
      </w:r>
      <w:r w:rsidR="000678C6">
        <w:t xml:space="preserve">määrätään myrskyssä vahingoitetun puutavaran </w:t>
      </w:r>
      <w:r>
        <w:t>määrän</w:t>
      </w:r>
      <w:r w:rsidR="000678C6">
        <w:t xml:space="preserve"> perusteella</w:t>
      </w:r>
      <w:r>
        <w:t xml:space="preserve">. </w:t>
      </w:r>
    </w:p>
    <w:p w14:paraId="785DCFBC" w14:textId="5B51FD5A" w:rsidR="001C645C" w:rsidRDefault="001C645C" w:rsidP="001C645C">
      <w:pPr>
        <w:numPr>
          <w:ilvl w:val="0"/>
          <w:numId w:val="1"/>
        </w:numPr>
      </w:pPr>
      <w:r>
        <w:t>Omasta kokemuksesta tiedän, että isojen tuulenkaatojen sahaaminen on erittäin vaarallista työtä</w:t>
      </w:r>
      <w:r w:rsidR="000678C6">
        <w:t>!</w:t>
      </w:r>
      <w:r>
        <w:t xml:space="preserve"> Tämän vuoksi </w:t>
      </w:r>
      <w:r w:rsidR="00B97192">
        <w:t>toivon,</w:t>
      </w:r>
      <w:r>
        <w:t xml:space="preserve"> ett</w:t>
      </w:r>
      <w:r w:rsidR="00B97192">
        <w:t>ei</w:t>
      </w:r>
      <w:r>
        <w:t xml:space="preserve"> kukaan ottaisi turh</w:t>
      </w:r>
      <w:r w:rsidR="00430075">
        <w:t>aan isoja</w:t>
      </w:r>
      <w:r>
        <w:t xml:space="preserve"> riskejä</w:t>
      </w:r>
      <w:r w:rsidR="00B97192" w:rsidRPr="00B97192">
        <w:t xml:space="preserve"> </w:t>
      </w:r>
      <w:r w:rsidR="00430075">
        <w:t xml:space="preserve">omassa </w:t>
      </w:r>
      <w:r w:rsidR="00B97192">
        <w:t>metsässään</w:t>
      </w:r>
      <w:r>
        <w:t>!</w:t>
      </w:r>
    </w:p>
    <w:p w14:paraId="38D92326" w14:textId="07AAA84B" w:rsidR="00A25D9B" w:rsidRDefault="00A25D9B" w:rsidP="001C645C">
      <w:pPr>
        <w:numPr>
          <w:ilvl w:val="0"/>
          <w:numId w:val="1"/>
        </w:numPr>
      </w:pPr>
      <w:r>
        <w:t>Jos maanomistajalla on metsävakuutus</w:t>
      </w:r>
      <w:r w:rsidR="00430075">
        <w:t>,</w:t>
      </w:r>
      <w:r w:rsidR="00360A15">
        <w:t xml:space="preserve"> joka korvaa myrskyvahingoista</w:t>
      </w:r>
      <w:r>
        <w:t xml:space="preserve">, niin </w:t>
      </w:r>
      <w:r w:rsidR="00360A15">
        <w:t>s</w:t>
      </w:r>
      <w:r w:rsidR="001C645C">
        <w:t>ellaista</w:t>
      </w:r>
      <w:r w:rsidR="00360A15">
        <w:t xml:space="preserve"> kannattaa aina </w:t>
      </w:r>
      <w:r w:rsidR="001C645C">
        <w:t xml:space="preserve">ensisijaisesti </w:t>
      </w:r>
      <w:r w:rsidR="00360A15">
        <w:t>hyödyntää</w:t>
      </w:r>
      <w:r w:rsidR="001C645C">
        <w:t xml:space="preserve">, </w:t>
      </w:r>
      <w:r w:rsidR="00430075">
        <w:t>vaikka</w:t>
      </w:r>
      <w:r w:rsidR="001C645C">
        <w:t xml:space="preserve"> s</w:t>
      </w:r>
      <w:r>
        <w:t>amasta vahingosta ei korvata kahdesti</w:t>
      </w:r>
      <w:r w:rsidR="00360A15">
        <w:t xml:space="preserve">. Toimituksessa voi </w:t>
      </w:r>
      <w:r w:rsidR="001C645C">
        <w:t xml:space="preserve">sitten esim. </w:t>
      </w:r>
      <w:r w:rsidR="00430075">
        <w:t xml:space="preserve">anoa </w:t>
      </w:r>
      <w:r w:rsidR="00360A15">
        <w:t>omavastuuos</w:t>
      </w:r>
      <w:r w:rsidR="001C645C">
        <w:t xml:space="preserve">uuden </w:t>
      </w:r>
      <w:r w:rsidR="00360A15">
        <w:t>korva</w:t>
      </w:r>
      <w:r w:rsidR="001C645C">
        <w:t>amise</w:t>
      </w:r>
      <w:r w:rsidR="00360A15">
        <w:t>sta.</w:t>
      </w:r>
    </w:p>
    <w:p w14:paraId="59027F97" w14:textId="1939A6E8" w:rsidR="00430075" w:rsidRDefault="00430075" w:rsidP="00A25D9B">
      <w:r>
        <w:lastRenderedPageBreak/>
        <w:t xml:space="preserve">Maanomistaja voi halutessaan </w:t>
      </w:r>
      <w:r w:rsidR="002805D1">
        <w:t>toimittaa</w:t>
      </w:r>
      <w:r>
        <w:t xml:space="preserve"> </w:t>
      </w:r>
      <w:r>
        <w:t xml:space="preserve">erillisen korvausvaatimuksensa </w:t>
      </w:r>
      <w:r w:rsidR="00851230">
        <w:t xml:space="preserve">Maanmittauslaitokselle </w:t>
      </w:r>
      <w:r>
        <w:t xml:space="preserve">myrskyvahinkojen </w:t>
      </w:r>
      <w:r w:rsidR="002805D1">
        <w:t>johdosta.</w:t>
      </w:r>
      <w:r>
        <w:t xml:space="preserve"> </w:t>
      </w:r>
      <w:r w:rsidR="002805D1">
        <w:t>Otamme</w:t>
      </w:r>
      <w:r>
        <w:t xml:space="preserve"> korvausvaatimuks</w:t>
      </w:r>
      <w:r w:rsidR="002805D1">
        <w:t>ia</w:t>
      </w:r>
      <w:r>
        <w:t xml:space="preserve"> vastaan</w:t>
      </w:r>
      <w:r w:rsidRPr="00430075">
        <w:t xml:space="preserve"> </w:t>
      </w:r>
      <w:r>
        <w:t>vaikka heti</w:t>
      </w:r>
      <w:r>
        <w:t xml:space="preserve">, mutta myrskyvahingoista ei </w:t>
      </w:r>
      <w:r w:rsidR="002805D1">
        <w:t xml:space="preserve">nyt </w:t>
      </w:r>
      <w:r>
        <w:t xml:space="preserve">määrätä </w:t>
      </w:r>
      <w:r>
        <w:t xml:space="preserve">korvauksia </w:t>
      </w:r>
      <w:r>
        <w:t xml:space="preserve">erikseen. </w:t>
      </w:r>
      <w:r w:rsidR="0052096D">
        <w:t>Toimitu</w:t>
      </w:r>
      <w:r w:rsidR="002805D1">
        <w:t>st</w:t>
      </w:r>
      <w:r w:rsidR="0052096D">
        <w:t xml:space="preserve">en käsittelyä jatketaan </w:t>
      </w:r>
      <w:r w:rsidR="001C645C">
        <w:t xml:space="preserve">vasta </w:t>
      </w:r>
      <w:r w:rsidR="0052096D">
        <w:t>kun sähköjohdot on rakennettu valmiiksi</w:t>
      </w:r>
      <w:r w:rsidR="001C645C">
        <w:t xml:space="preserve">. Tällöin ilmoitetaan myös </w:t>
      </w:r>
      <w:r w:rsidR="002805D1">
        <w:t>määräajasta</w:t>
      </w:r>
      <w:r w:rsidR="001C645C">
        <w:t xml:space="preserve"> kaikkien </w:t>
      </w:r>
      <w:r>
        <w:t xml:space="preserve">toimitukseen liittyvien </w:t>
      </w:r>
      <w:r w:rsidR="001C645C">
        <w:t xml:space="preserve">korvausvaatimusten jättämistä varten. </w:t>
      </w:r>
    </w:p>
    <w:p w14:paraId="4ADAC5D9" w14:textId="6444A155" w:rsidR="00A25D9B" w:rsidRDefault="00430075" w:rsidP="00A25D9B">
      <w:r>
        <w:t xml:space="preserve">Tässä vaiheessa ei siis vielä päätetä </w:t>
      </w:r>
      <w:r w:rsidR="002805D1">
        <w:t xml:space="preserve">mistään </w:t>
      </w:r>
      <w:r>
        <w:t>korvauksista, vaan kaikki korvausp</w:t>
      </w:r>
      <w:r w:rsidR="0052096D">
        <w:t xml:space="preserve">äätökset </w:t>
      </w:r>
      <w:r w:rsidR="002805D1">
        <w:t>ilmoitetaan</w:t>
      </w:r>
      <w:r w:rsidR="0052096D">
        <w:t xml:space="preserve"> lunastustoimitu</w:t>
      </w:r>
      <w:r w:rsidR="002805D1">
        <w:t>st</w:t>
      </w:r>
      <w:r w:rsidR="0052096D">
        <w:t>en loppukokouks</w:t>
      </w:r>
      <w:r w:rsidR="002805D1">
        <w:t>i</w:t>
      </w:r>
      <w:r w:rsidR="0052096D">
        <w:t>ssa</w:t>
      </w:r>
      <w:r>
        <w:t xml:space="preserve">. </w:t>
      </w:r>
      <w:r w:rsidR="002805D1">
        <w:t>Kokouksissa päätetyt</w:t>
      </w:r>
      <w:r w:rsidR="0052096D">
        <w:t xml:space="preserve"> korvaukset maksetaan </w:t>
      </w:r>
      <w:r w:rsidR="002805D1">
        <w:t xml:space="preserve">sitten </w:t>
      </w:r>
      <w:r>
        <w:t xml:space="preserve">maanomistajille </w:t>
      </w:r>
      <w:r w:rsidR="002805D1">
        <w:t xml:space="preserve">3 kuukauden kuluessa </w:t>
      </w:r>
      <w:r w:rsidR="0052096D">
        <w:t>toimitu</w:t>
      </w:r>
      <w:r w:rsidR="002805D1">
        <w:t>st</w:t>
      </w:r>
      <w:r w:rsidR="0052096D">
        <w:t>en lopettamisen jälkeen.</w:t>
      </w:r>
    </w:p>
    <w:p w14:paraId="08738FA3" w14:textId="77777777" w:rsidR="0052096D" w:rsidRDefault="0052096D" w:rsidP="00A25D9B"/>
    <w:p w14:paraId="45E4F225" w14:textId="77777777" w:rsidR="00A25D9B" w:rsidRDefault="00A25D9B" w:rsidP="00A25D9B">
      <w:r>
        <w:t>Ystävällisin terveisin</w:t>
      </w:r>
    </w:p>
    <w:p w14:paraId="7B2A46E3" w14:textId="77777777" w:rsidR="00A25D9B" w:rsidRDefault="00A25D9B" w:rsidP="00A25D9B">
      <w:r>
        <w:t xml:space="preserve"> </w:t>
      </w:r>
    </w:p>
    <w:p w14:paraId="1FEE5D51" w14:textId="77777777" w:rsidR="00A25D9B" w:rsidRDefault="00A25D9B" w:rsidP="00A25D9B">
      <w:r>
        <w:t>Anders Blomqvist</w:t>
      </w:r>
    </w:p>
    <w:p w14:paraId="12EBB10A" w14:textId="26C89BE9" w:rsidR="00A25D9B" w:rsidRDefault="009205AE" w:rsidP="00A25D9B">
      <w:r>
        <w:t>toimitusinsinööri</w:t>
      </w:r>
    </w:p>
    <w:p w14:paraId="76F39AEE" w14:textId="7CA38139" w:rsidR="00A25D9B" w:rsidRDefault="00A25D9B" w:rsidP="00A25D9B">
      <w:r>
        <w:t>Maanmittauslaitos</w:t>
      </w:r>
    </w:p>
    <w:p w14:paraId="7A8B958B" w14:textId="3B737C00" w:rsidR="00A25D9B" w:rsidRDefault="00657003" w:rsidP="00A25D9B">
      <w:r>
        <w:t>Osoite</w:t>
      </w:r>
      <w:r>
        <w:tab/>
      </w:r>
      <w:r w:rsidR="00A25D9B">
        <w:t>Kaarlelankatu 27, 67100 Kokkola</w:t>
      </w:r>
    </w:p>
    <w:p w14:paraId="57F4E3B7" w14:textId="32B014D8" w:rsidR="00A25D9B" w:rsidRPr="00657003" w:rsidRDefault="00657003" w:rsidP="00A25D9B">
      <w:pPr>
        <w:rPr>
          <w:lang w:val="en-US"/>
        </w:rPr>
      </w:pPr>
      <w:r w:rsidRPr="00657003">
        <w:rPr>
          <w:lang w:val="en-US"/>
        </w:rPr>
        <w:t xml:space="preserve">Puh. </w:t>
      </w:r>
      <w:r>
        <w:rPr>
          <w:lang w:val="en-US"/>
        </w:rPr>
        <w:tab/>
      </w:r>
      <w:r w:rsidR="00A25D9B" w:rsidRPr="00657003">
        <w:rPr>
          <w:lang w:val="en-US"/>
        </w:rPr>
        <w:t>+358 50 4083710</w:t>
      </w:r>
    </w:p>
    <w:p w14:paraId="1FA6C1E7" w14:textId="6BEB0873" w:rsidR="00AC342E" w:rsidRPr="00657003" w:rsidRDefault="00657003" w:rsidP="00A25D9B">
      <w:pPr>
        <w:rPr>
          <w:lang w:val="en-US"/>
        </w:rPr>
      </w:pPr>
      <w:r w:rsidRPr="00657003">
        <w:rPr>
          <w:lang w:val="en-US"/>
        </w:rPr>
        <w:t xml:space="preserve">S-posti </w:t>
      </w:r>
      <w:r w:rsidRPr="00657003">
        <w:rPr>
          <w:lang w:val="en-US"/>
        </w:rPr>
        <w:tab/>
      </w:r>
      <w:r w:rsidR="00A25D9B" w:rsidRPr="00657003">
        <w:rPr>
          <w:lang w:val="en-US"/>
        </w:rPr>
        <w:t>anders.blomqvist@maanmittauslaitos.f</w:t>
      </w:r>
    </w:p>
    <w:sectPr w:rsidR="00AC342E" w:rsidRPr="00657003" w:rsidSect="00773647">
      <w:headerReference w:type="default" r:id="rId7"/>
      <w:footerReference w:type="default" r:id="rId8"/>
      <w:pgSz w:w="11906" w:h="16838"/>
      <w:pgMar w:top="1440" w:right="567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430D" w14:textId="77777777" w:rsidR="00AC342E" w:rsidRDefault="00AC342E">
      <w:pPr>
        <w:spacing w:after="0" w:line="240" w:lineRule="auto"/>
      </w:pPr>
    </w:p>
  </w:endnote>
  <w:endnote w:type="continuationSeparator" w:id="0">
    <w:p w14:paraId="61D8CE12" w14:textId="77777777" w:rsidR="00AC342E" w:rsidRDefault="00AC34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" w:space="0" w:color="000000"/>
      </w:tblBorders>
      <w:tblLook w:val="04A0" w:firstRow="1" w:lastRow="0" w:firstColumn="1" w:lastColumn="0" w:noHBand="0" w:noVBand="1"/>
    </w:tblPr>
    <w:tblGrid>
      <w:gridCol w:w="5102"/>
      <w:gridCol w:w="5103"/>
    </w:tblGrid>
    <w:tr w:rsidR="00F03813" w:rsidRPr="002E7E19" w14:paraId="0660A8DD" w14:textId="77777777">
      <w:tc>
        <w:tcPr>
          <w:tcW w:w="2500" w:type="pct"/>
        </w:tcPr>
        <w:p w14:paraId="231CA849" w14:textId="77777777" w:rsidR="00F03813" w:rsidRPr="002E7E19" w:rsidRDefault="00F03813"/>
      </w:tc>
      <w:tc>
        <w:tcPr>
          <w:tcW w:w="2500" w:type="pct"/>
        </w:tcPr>
        <w:p w14:paraId="1D70AB19" w14:textId="77777777" w:rsidR="00F03813" w:rsidRPr="002E7E19" w:rsidRDefault="00AC342E">
          <w:r w:rsidRPr="002E7E19">
            <w:t>www.maanmittauslaitos.fi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7133" w14:textId="77777777" w:rsidR="00AC342E" w:rsidRDefault="00AC342E">
      <w:pPr>
        <w:spacing w:after="0" w:line="240" w:lineRule="auto"/>
      </w:pPr>
    </w:p>
  </w:footnote>
  <w:footnote w:type="continuationSeparator" w:id="0">
    <w:p w14:paraId="687CC545" w14:textId="77777777" w:rsidR="00AC342E" w:rsidRDefault="00AC34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FE47" w14:textId="77777777" w:rsidR="00F00010" w:rsidRDefault="00F00010">
    <w:pPr>
      <w:pStyle w:val="Sidhuvud"/>
    </w:pPr>
  </w:p>
  <w:tbl>
    <w:tblPr>
      <w:tblW w:w="5000" w:type="pct"/>
      <w:tblLook w:val="04A0" w:firstRow="1" w:lastRow="0" w:firstColumn="1" w:lastColumn="0" w:noHBand="0" w:noVBand="1"/>
    </w:tblPr>
    <w:tblGrid>
      <w:gridCol w:w="3061"/>
      <w:gridCol w:w="4082"/>
      <w:gridCol w:w="3062"/>
    </w:tblGrid>
    <w:tr w:rsidR="00F03813" w:rsidRPr="002E7E19" w14:paraId="1A3A016F" w14:textId="77777777">
      <w:tc>
        <w:tcPr>
          <w:tcW w:w="1500" w:type="pct"/>
          <w:vMerge w:val="restart"/>
        </w:tcPr>
        <w:p w14:paraId="275ACAE7" w14:textId="2A9FA104" w:rsidR="00F03813" w:rsidRPr="002E7E19" w:rsidRDefault="00544FE7">
          <w:r>
            <w:rPr>
              <w:noProof/>
            </w:rPr>
            <w:drawing>
              <wp:inline distT="0" distB="0" distL="0" distR="0" wp14:anchorId="165A3A75" wp14:editId="69061D51">
                <wp:extent cx="1076325" cy="581025"/>
                <wp:effectExtent l="0" t="0" r="0" b="0"/>
                <wp:docPr id="1" name="Drawing 0" descr="MML-f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awing 0" descr="MML-f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</w:tcPr>
        <w:p w14:paraId="6126C2FA" w14:textId="77777777" w:rsidR="00F03813" w:rsidRPr="002E7E19" w:rsidRDefault="00AC342E">
          <w:r w:rsidRPr="002E7E19">
            <w:rPr>
              <w:b/>
            </w:rPr>
            <w:t>Kirje</w:t>
          </w:r>
        </w:p>
      </w:tc>
      <w:tc>
        <w:tcPr>
          <w:tcW w:w="1500" w:type="pct"/>
        </w:tcPr>
        <w:p w14:paraId="2712E077" w14:textId="77777777" w:rsidR="00F03813" w:rsidRPr="002E7E19" w:rsidRDefault="00AC342E">
          <w:pPr>
            <w:jc w:val="right"/>
          </w:pPr>
          <w:r w:rsidRPr="002E7E19">
            <w:t>MMLm/6803/33/2025</w:t>
          </w:r>
        </w:p>
      </w:tc>
    </w:tr>
    <w:tr w:rsidR="00F03813" w:rsidRPr="002E7E19" w14:paraId="4AB1BD63" w14:textId="77777777">
      <w:tc>
        <w:tcPr>
          <w:tcW w:w="0" w:type="auto"/>
          <w:vMerge/>
        </w:tcPr>
        <w:p w14:paraId="3E55CEC0" w14:textId="77777777" w:rsidR="00F03813" w:rsidRPr="002E7E19" w:rsidRDefault="00F03813"/>
      </w:tc>
      <w:tc>
        <w:tcPr>
          <w:tcW w:w="0" w:type="auto"/>
        </w:tcPr>
        <w:p w14:paraId="7CE963E7" w14:textId="77777777" w:rsidR="00F03813" w:rsidRPr="002E7E19" w:rsidRDefault="00AC342E">
          <w:r w:rsidRPr="002E7E19">
            <w:t>Toimitusnumero 2025-756074</w:t>
          </w:r>
        </w:p>
      </w:tc>
      <w:tc>
        <w:tcPr>
          <w:tcW w:w="0" w:type="auto"/>
        </w:tcPr>
        <w:p w14:paraId="20AA920D" w14:textId="77777777" w:rsidR="00F03813" w:rsidRPr="002E7E19" w:rsidRDefault="00773647">
          <w:pPr>
            <w:jc w:val="right"/>
          </w:pPr>
          <w:r w:rsidRPr="002E7E19">
            <w:fldChar w:fldCharType="begin"/>
          </w:r>
          <w:r w:rsidR="00AC342E" w:rsidRPr="002E7E19">
            <w:instrText>PAGE \* MERGEFORMAT</w:instrText>
          </w:r>
          <w:r w:rsidRPr="002E7E19">
            <w:fldChar w:fldCharType="separate"/>
          </w:r>
          <w:r w:rsidR="002E7E19" w:rsidRPr="002E7E19">
            <w:rPr>
              <w:noProof/>
            </w:rPr>
            <w:t>1</w:t>
          </w:r>
          <w:r w:rsidRPr="002E7E19">
            <w:fldChar w:fldCharType="end"/>
          </w:r>
          <w:r w:rsidR="00AC342E" w:rsidRPr="002E7E19">
            <w:t xml:space="preserve"> (</w:t>
          </w:r>
          <w:r w:rsidRPr="002E7E19">
            <w:fldChar w:fldCharType="begin"/>
          </w:r>
          <w:r w:rsidR="00AC342E" w:rsidRPr="002E7E19">
            <w:instrText>NUMPAGES \* MERGEFORMAT</w:instrText>
          </w:r>
          <w:r w:rsidRPr="002E7E19">
            <w:fldChar w:fldCharType="separate"/>
          </w:r>
          <w:r w:rsidR="002E7E19" w:rsidRPr="002E7E19">
            <w:rPr>
              <w:noProof/>
            </w:rPr>
            <w:t>1</w:t>
          </w:r>
          <w:r w:rsidRPr="002E7E19">
            <w:fldChar w:fldCharType="end"/>
          </w:r>
          <w:r w:rsidR="00AC342E" w:rsidRPr="002E7E19">
            <w:t>)</w:t>
          </w:r>
        </w:p>
      </w:tc>
    </w:tr>
    <w:tr w:rsidR="00F03813" w:rsidRPr="002E7E19" w14:paraId="0FBDBE48" w14:textId="77777777">
      <w:tc>
        <w:tcPr>
          <w:tcW w:w="0" w:type="auto"/>
          <w:vMerge/>
        </w:tcPr>
        <w:p w14:paraId="1FBB4F71" w14:textId="77777777" w:rsidR="00F03813" w:rsidRPr="002E7E19" w:rsidRDefault="00F03813"/>
      </w:tc>
      <w:tc>
        <w:tcPr>
          <w:tcW w:w="0" w:type="auto"/>
        </w:tcPr>
        <w:p w14:paraId="6FE358AC" w14:textId="77777777" w:rsidR="00F03813" w:rsidRPr="002E7E19" w:rsidRDefault="00F03813"/>
      </w:tc>
      <w:tc>
        <w:tcPr>
          <w:tcW w:w="0" w:type="auto"/>
        </w:tcPr>
        <w:p w14:paraId="7FCDA848" w14:textId="77777777" w:rsidR="00F03813" w:rsidRPr="002E7E19" w:rsidRDefault="00F03813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56A52"/>
    <w:multiLevelType w:val="hybridMultilevel"/>
    <w:tmpl w:val="49FA51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26"/>
    <w:rsid w:val="000678C6"/>
    <w:rsid w:val="0018339B"/>
    <w:rsid w:val="001C645C"/>
    <w:rsid w:val="00244112"/>
    <w:rsid w:val="002805D1"/>
    <w:rsid w:val="002C1A7C"/>
    <w:rsid w:val="002E7E19"/>
    <w:rsid w:val="0034504E"/>
    <w:rsid w:val="00360A15"/>
    <w:rsid w:val="00412D4B"/>
    <w:rsid w:val="00430075"/>
    <w:rsid w:val="00484FDC"/>
    <w:rsid w:val="0052096D"/>
    <w:rsid w:val="00544FE7"/>
    <w:rsid w:val="00581B26"/>
    <w:rsid w:val="00601B53"/>
    <w:rsid w:val="00657003"/>
    <w:rsid w:val="006721FC"/>
    <w:rsid w:val="007643B1"/>
    <w:rsid w:val="00773647"/>
    <w:rsid w:val="007F033E"/>
    <w:rsid w:val="00815415"/>
    <w:rsid w:val="00851230"/>
    <w:rsid w:val="009205AE"/>
    <w:rsid w:val="00A25D9B"/>
    <w:rsid w:val="00AC342E"/>
    <w:rsid w:val="00B923DB"/>
    <w:rsid w:val="00B97192"/>
    <w:rsid w:val="00BA5C3C"/>
    <w:rsid w:val="00C95376"/>
    <w:rsid w:val="00DC76DA"/>
    <w:rsid w:val="00DF5E3E"/>
    <w:rsid w:val="00E75F34"/>
    <w:rsid w:val="00F00010"/>
    <w:rsid w:val="00F03813"/>
    <w:rsid w:val="00F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17E22A"/>
  <w15:docId w15:val="{7ED8BE7D-4D75-4204-B7D4-B7075B72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73647"/>
    <w:pPr>
      <w:spacing w:after="160" w:line="259" w:lineRule="auto"/>
    </w:pPr>
    <w:rPr>
      <w:rFonts w:eastAsia="Calibri" w:cs="Calibri"/>
      <w:color w:val="000000"/>
      <w:kern w:val="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rsid w:val="00773647"/>
    <w:rPr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rsid w:val="007F0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link w:val="Sidhuvud"/>
    <w:rsid w:val="007F033E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rsid w:val="007F03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link w:val="Sidfot"/>
    <w:rsid w:val="007F033E"/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qFormat/>
    <w:rsid w:val="00BA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Karhu Panu</dc:creator>
  <cp:keywords/>
  <dc:description/>
  <cp:lastModifiedBy>Blomqvist Anders</cp:lastModifiedBy>
  <cp:revision>2</cp:revision>
  <dcterms:created xsi:type="dcterms:W3CDTF">2026-03-13T13:38:00Z</dcterms:created>
  <dcterms:modified xsi:type="dcterms:W3CDTF">2026-03-13T13:38:00Z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laji">
    <vt:lpwstr>kirje_m</vt:lpwstr>
  </property>
</Properties>
</file>